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3B6D2">
      <w:pPr>
        <w:keepNext w:val="0"/>
        <w:keepLines w:val="0"/>
        <w:pageBreakBefore w:val="0"/>
        <w:widowControl w:val="0"/>
        <w:kinsoku/>
        <w:wordWrap/>
        <w:overflowPunct/>
        <w:topLinePunct w:val="0"/>
        <w:autoSpaceDE/>
        <w:autoSpaceDN/>
        <w:bidi w:val="0"/>
        <w:adjustRightInd w:val="0"/>
        <w:snapToGrid w:val="0"/>
        <w:spacing w:line="600" w:lineRule="exact"/>
        <w:ind w:leftChars="0" w:right="0" w:rightChars="0" w:firstLine="0" w:firstLineChars="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附件1</w:t>
      </w:r>
    </w:p>
    <w:p w14:paraId="77088F1A">
      <w:pPr>
        <w:keepNext w:val="0"/>
        <w:keepLines w:val="0"/>
        <w:pageBreakBefore w:val="0"/>
        <w:widowControl w:val="0"/>
        <w:kinsoku/>
        <w:wordWrap/>
        <w:overflowPunct/>
        <w:topLinePunct w:val="0"/>
        <w:autoSpaceDE/>
        <w:autoSpaceDN/>
        <w:bidi w:val="0"/>
        <w:adjustRightInd w:val="0"/>
        <w:snapToGrid w:val="0"/>
        <w:spacing w:line="600" w:lineRule="exact"/>
        <w:ind w:leftChars="0" w:right="0" w:rightChars="0" w:firstLine="0" w:firstLineChars="0"/>
        <w:jc w:val="both"/>
        <w:textAlignment w:val="auto"/>
        <w:rPr>
          <w:rFonts w:hint="eastAsia" w:ascii="仿宋_GB2312" w:hAnsi="仿宋_GB2312" w:eastAsia="仿宋_GB2312" w:cs="仿宋_GB2312"/>
          <w:color w:val="auto"/>
          <w:sz w:val="32"/>
          <w:szCs w:val="32"/>
        </w:rPr>
      </w:pPr>
    </w:p>
    <w:p w14:paraId="205E7C05">
      <w:pPr>
        <w:keepNext w:val="0"/>
        <w:keepLines w:val="0"/>
        <w:pageBreakBefore w:val="0"/>
        <w:widowControl w:val="0"/>
        <w:kinsoku/>
        <w:wordWrap/>
        <w:overflowPunct/>
        <w:topLinePunct w:val="0"/>
        <w:autoSpaceDE/>
        <w:autoSpaceDN/>
        <w:bidi w:val="0"/>
        <w:adjustRightInd w:val="0"/>
        <w:snapToGrid w:val="0"/>
        <w:spacing w:line="600" w:lineRule="exact"/>
        <w:ind w:leftChars="0" w:right="0" w:rightChars="0" w:firstLine="0" w:firstLine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6</w:t>
      </w:r>
      <w:r>
        <w:rPr>
          <w:rFonts w:hint="eastAsia" w:ascii="方正小标宋简体" w:hAnsi="方正小标宋简体" w:eastAsia="方正小标宋简体" w:cs="方正小标宋简体"/>
          <w:color w:val="auto"/>
          <w:sz w:val="44"/>
          <w:szCs w:val="44"/>
        </w:rPr>
        <w:t>年湖北省科普讲解大赛实施方案</w:t>
      </w:r>
    </w:p>
    <w:p w14:paraId="6DD5B6BF">
      <w:pPr>
        <w:keepNext w:val="0"/>
        <w:keepLines w:val="0"/>
        <w:pageBreakBefore w:val="0"/>
        <w:widowControl w:val="0"/>
        <w:kinsoku/>
        <w:wordWrap/>
        <w:overflowPunct/>
        <w:topLinePunct w:val="0"/>
        <w:autoSpaceDE/>
        <w:autoSpaceDN/>
        <w:bidi w:val="0"/>
        <w:adjustRightInd w:val="0"/>
        <w:snapToGrid w:val="0"/>
        <w:spacing w:line="600" w:lineRule="exact"/>
        <w:ind w:leftChars="0" w:right="0" w:rightChars="0" w:firstLine="0" w:firstLineChars="0"/>
        <w:jc w:val="both"/>
        <w:textAlignment w:val="auto"/>
        <w:rPr>
          <w:rFonts w:hint="eastAsia" w:ascii="仿宋_GB2312" w:hAnsi="仿宋_GB2312" w:eastAsia="仿宋_GB2312" w:cs="仿宋_GB2312"/>
          <w:color w:val="auto"/>
          <w:sz w:val="32"/>
          <w:szCs w:val="32"/>
        </w:rPr>
      </w:pPr>
    </w:p>
    <w:p w14:paraId="4ECC9FA6">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一、大赛主题</w:t>
      </w:r>
    </w:p>
    <w:p w14:paraId="6C10C3F6">
      <w:pPr>
        <w:keepNext w:val="0"/>
        <w:keepLines w:val="0"/>
        <w:pageBreakBefore w:val="0"/>
        <w:widowControl w:val="0"/>
        <w:kinsoku/>
        <w:wordWrap/>
        <w:overflowPunct/>
        <w:topLinePunct w:val="0"/>
        <w:autoSpaceDE/>
        <w:autoSpaceDN/>
        <w:bidi w:val="0"/>
        <w:adjustRightInd w:val="0"/>
        <w:snapToGrid w:val="0"/>
        <w:spacing w:line="600" w:lineRule="exact"/>
        <w:ind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大赛以“奋进‘十五五’ 科技谱新篇”为主题，在全社会广泛普及科学知识、展示科技成就、倡导科学方法、传播科学思想、弘扬科学精神，激发全社会创新创业活力，营造良好的创新文化氛围，树立热爱科学、崇尚科学的社会风尚。</w:t>
      </w:r>
    </w:p>
    <w:p w14:paraId="7B238F8D">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w:t>
      </w:r>
      <w:r>
        <w:rPr>
          <w:rFonts w:hint="eastAsia" w:ascii="黑体" w:hAnsi="黑体" w:eastAsia="黑体" w:cs="黑体"/>
          <w:color w:val="auto"/>
          <w:sz w:val="32"/>
          <w:szCs w:val="32"/>
          <w:lang w:val="en-US" w:eastAsia="zh-CN"/>
        </w:rPr>
        <w:t>组织单位</w:t>
      </w:r>
    </w:p>
    <w:p w14:paraId="122086D8">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主办单位：湖北省科学技术厅</w:t>
      </w:r>
    </w:p>
    <w:p w14:paraId="3FB5BB3C">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napToGrid/>
          <w:color w:val="auto"/>
          <w:spacing w:val="0"/>
          <w:kern w:val="2"/>
          <w:sz w:val="32"/>
          <w:szCs w:val="32"/>
          <w:lang w:val="en-US" w:eastAsia="zh-CN" w:bidi="ar-SA"/>
        </w:rPr>
        <w:t>承办单位：中国科学院武汉植物园</w:t>
      </w:r>
    </w:p>
    <w:p w14:paraId="7448590B">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三、组织方式</w:t>
      </w:r>
    </w:p>
    <w:p w14:paraId="1A8DC0CB">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预赛由各市、州、直管市、神农架林区科技局，</w:t>
      </w:r>
      <w:r>
        <w:rPr>
          <w:rFonts w:hint="eastAsia" w:ascii="仿宋_GB2312" w:hAnsi="仿宋_GB2312" w:eastAsia="仿宋_GB2312" w:cs="仿宋_GB2312"/>
          <w:color w:val="auto"/>
          <w:spacing w:val="0"/>
          <w:sz w:val="32"/>
          <w:szCs w:val="32"/>
        </w:rPr>
        <w:t>省科普工作联席会议成员单位</w:t>
      </w:r>
      <w:r>
        <w:rPr>
          <w:rFonts w:hint="eastAsia" w:ascii="仿宋_GB2312" w:hAnsi="仿宋_GB2312" w:eastAsia="仿宋_GB2312" w:cs="仿宋_GB2312"/>
          <w:snapToGrid/>
          <w:color w:val="auto"/>
          <w:spacing w:val="0"/>
          <w:kern w:val="2"/>
          <w:sz w:val="32"/>
          <w:szCs w:val="32"/>
          <w:lang w:val="en-US" w:eastAsia="zh-CN" w:bidi="ar-SA"/>
        </w:rPr>
        <w:t>，在鄂高校，科研院所等自行组织，形式不限，并推荐参加半决赛的人选。</w:t>
      </w:r>
    </w:p>
    <w:p w14:paraId="02968540">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半决赛根据抽签顺序分成2组进行现场讲解，每组前15名，共30名选手进入决赛。</w:t>
      </w:r>
    </w:p>
    <w:p w14:paraId="4A472421">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决赛根据抽签顺序进行现场讲解，现场全程直播。</w:t>
      </w:r>
    </w:p>
    <w:p w14:paraId="3F85325D">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四、大赛安排</w:t>
      </w:r>
    </w:p>
    <w:p w14:paraId="215ACA10">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right="0" w:rightChars="0" w:firstLine="640" w:firstLineChars="200"/>
        <w:jc w:val="both"/>
        <w:textAlignment w:val="auto"/>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（一）预赛</w:t>
      </w:r>
    </w:p>
    <w:p w14:paraId="5ED78EE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2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napToGrid/>
          <w:color w:val="auto"/>
          <w:spacing w:val="-4"/>
          <w:kern w:val="2"/>
          <w:sz w:val="32"/>
          <w:szCs w:val="32"/>
          <w:lang w:val="en-US" w:eastAsia="zh-CN" w:bidi="ar-SA"/>
        </w:rPr>
        <w:t>预赛由各推荐单位自行组织，形式不限，于</w:t>
      </w:r>
      <w:r>
        <w:rPr>
          <w:rFonts w:hint="eastAsia" w:ascii="仿宋_GB2312" w:hAnsi="仿宋_GB2312" w:eastAsia="仿宋_GB2312" w:cs="仿宋_GB2312"/>
          <w:snapToGrid/>
          <w:color w:val="auto"/>
          <w:spacing w:val="-4"/>
          <w:kern w:val="2"/>
          <w:sz w:val="32"/>
          <w:szCs w:val="32"/>
          <w:highlight w:val="none"/>
          <w:lang w:val="en-US" w:eastAsia="zh-CN" w:bidi="ar-SA"/>
        </w:rPr>
        <w:t>8月17日</w:t>
      </w:r>
      <w:r>
        <w:rPr>
          <w:rFonts w:hint="eastAsia" w:ascii="仿宋_GB2312" w:hAnsi="仿宋_GB2312" w:eastAsia="仿宋_GB2312" w:cs="仿宋_GB2312"/>
          <w:snapToGrid/>
          <w:color w:val="auto"/>
          <w:spacing w:val="-4"/>
          <w:kern w:val="2"/>
          <w:sz w:val="32"/>
          <w:szCs w:val="32"/>
          <w:lang w:val="en-US" w:eastAsia="zh-CN" w:bidi="ar-SA"/>
        </w:rPr>
        <w:t>前完成</w:t>
      </w:r>
      <w:r>
        <w:rPr>
          <w:rFonts w:hint="eastAsia" w:ascii="仿宋_GB2312" w:hAnsi="仿宋_GB2312" w:eastAsia="仿宋_GB2312" w:cs="仿宋_GB2312"/>
          <w:snapToGrid/>
          <w:color w:val="auto"/>
          <w:spacing w:val="0"/>
          <w:kern w:val="2"/>
          <w:sz w:val="32"/>
          <w:szCs w:val="32"/>
          <w:lang w:val="en-US" w:eastAsia="zh-CN" w:bidi="ar-SA"/>
        </w:rPr>
        <w:t>。</w:t>
      </w:r>
    </w:p>
    <w:p w14:paraId="743BD55F">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right="0" w:rightChars="0" w:firstLine="640" w:firstLineChars="200"/>
        <w:jc w:val="both"/>
        <w:textAlignment w:val="auto"/>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（二）半决赛</w:t>
      </w:r>
    </w:p>
    <w:p w14:paraId="1B88504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rPr>
          <w:rFonts w:hint="eastAsia" w:ascii="仿宋_GB2312" w:hAnsi="仿宋_GB2312" w:eastAsia="仿宋_GB2312" w:cs="仿宋_GB2312"/>
          <w:snapToGrid/>
          <w:color w:val="auto"/>
          <w:spacing w:val="0"/>
          <w:kern w:val="2"/>
          <w:sz w:val="32"/>
          <w:szCs w:val="32"/>
          <w:highlight w:val="none"/>
          <w:lang w:val="en-US" w:eastAsia="zh-CN" w:bidi="ar-SA"/>
        </w:rPr>
      </w:pPr>
      <w:r>
        <w:rPr>
          <w:rFonts w:hint="eastAsia" w:ascii="仿宋_GB2312" w:hAnsi="仿宋_GB2312" w:eastAsia="仿宋_GB2312" w:cs="仿宋_GB2312"/>
          <w:b/>
          <w:bCs/>
          <w:snapToGrid/>
          <w:color w:val="auto"/>
          <w:spacing w:val="0"/>
          <w:kern w:val="2"/>
          <w:sz w:val="32"/>
          <w:szCs w:val="32"/>
          <w:lang w:val="en-US" w:eastAsia="zh-CN" w:bidi="ar-SA"/>
        </w:rPr>
        <w:t>时间：</w:t>
      </w:r>
      <w:r>
        <w:rPr>
          <w:rFonts w:hint="eastAsia" w:ascii="仿宋_GB2312" w:hAnsi="仿宋_GB2312" w:eastAsia="仿宋_GB2312" w:cs="仿宋_GB2312"/>
          <w:snapToGrid/>
          <w:color w:val="auto"/>
          <w:spacing w:val="0"/>
          <w:kern w:val="2"/>
          <w:sz w:val="32"/>
          <w:szCs w:val="32"/>
          <w:lang w:val="en-US" w:eastAsia="zh-CN" w:bidi="ar-SA"/>
        </w:rPr>
        <w:t>拟定</w:t>
      </w:r>
      <w:r>
        <w:rPr>
          <w:rFonts w:hint="eastAsia" w:ascii="仿宋_GB2312" w:hAnsi="仿宋_GB2312" w:eastAsia="仿宋_GB2312" w:cs="仿宋_GB2312"/>
          <w:snapToGrid/>
          <w:color w:val="auto"/>
          <w:spacing w:val="0"/>
          <w:kern w:val="2"/>
          <w:sz w:val="32"/>
          <w:szCs w:val="32"/>
          <w:highlight w:val="none"/>
          <w:lang w:val="en-US" w:eastAsia="zh-CN" w:bidi="ar-SA"/>
        </w:rPr>
        <w:t>9月8日（具体时间另行通知）</w:t>
      </w:r>
    </w:p>
    <w:p w14:paraId="41999080">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b/>
          <w:bCs/>
          <w:snapToGrid/>
          <w:color w:val="auto"/>
          <w:spacing w:val="0"/>
          <w:kern w:val="2"/>
          <w:sz w:val="32"/>
          <w:szCs w:val="32"/>
          <w:lang w:val="en-US" w:eastAsia="zh-CN" w:bidi="ar-SA"/>
        </w:rPr>
        <w:t>地点：</w:t>
      </w:r>
      <w:r>
        <w:rPr>
          <w:rFonts w:hint="eastAsia" w:ascii="仿宋_GB2312" w:hAnsi="仿宋_GB2312" w:eastAsia="仿宋_GB2312" w:cs="仿宋_GB2312"/>
          <w:snapToGrid/>
          <w:color w:val="auto"/>
          <w:spacing w:val="0"/>
          <w:kern w:val="2"/>
          <w:sz w:val="32"/>
          <w:szCs w:val="32"/>
          <w:lang w:val="en-US" w:eastAsia="zh-CN" w:bidi="ar-SA"/>
        </w:rPr>
        <w:t>中国科学院武汉植物园</w:t>
      </w:r>
    </w:p>
    <w:p w14:paraId="5DE0D2C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b/>
          <w:bCs/>
          <w:snapToGrid/>
          <w:color w:val="auto"/>
          <w:spacing w:val="0"/>
          <w:kern w:val="2"/>
          <w:sz w:val="32"/>
          <w:szCs w:val="32"/>
          <w:lang w:val="en-US" w:eastAsia="zh-CN" w:bidi="ar-SA"/>
        </w:rPr>
        <w:t>形式：</w:t>
      </w:r>
      <w:r>
        <w:rPr>
          <w:rFonts w:hint="eastAsia" w:ascii="仿宋_GB2312" w:hAnsi="仿宋_GB2312" w:eastAsia="仿宋_GB2312" w:cs="仿宋_GB2312"/>
          <w:snapToGrid/>
          <w:color w:val="auto"/>
          <w:spacing w:val="0"/>
          <w:kern w:val="2"/>
          <w:sz w:val="32"/>
          <w:szCs w:val="32"/>
          <w:lang w:val="en-US" w:eastAsia="zh-CN" w:bidi="ar-SA"/>
        </w:rPr>
        <w:t>现场讲解</w:t>
      </w:r>
    </w:p>
    <w:p w14:paraId="5921489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b/>
          <w:bCs/>
          <w:snapToGrid/>
          <w:color w:val="auto"/>
          <w:spacing w:val="0"/>
          <w:kern w:val="2"/>
          <w:sz w:val="32"/>
          <w:szCs w:val="32"/>
          <w:lang w:val="en-US" w:eastAsia="zh-CN" w:bidi="ar-SA"/>
        </w:rPr>
        <w:t>内容：</w:t>
      </w:r>
      <w:r>
        <w:rPr>
          <w:rFonts w:hint="eastAsia" w:ascii="仿宋_GB2312" w:hAnsi="仿宋_GB2312" w:eastAsia="仿宋_GB2312" w:cs="仿宋_GB2312"/>
          <w:snapToGrid/>
          <w:color w:val="auto"/>
          <w:spacing w:val="0"/>
          <w:kern w:val="2"/>
          <w:sz w:val="32"/>
          <w:szCs w:val="32"/>
          <w:lang w:val="en-US" w:eastAsia="zh-CN" w:bidi="ar-SA"/>
        </w:rPr>
        <w:t>自主命题讲解、随机命题讲解</w:t>
      </w:r>
    </w:p>
    <w:p w14:paraId="7611A469">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半决赛比赛内容为自主命题讲解、随机命题讲解（20个随机命题题目及对应图片在群公布）。</w:t>
      </w:r>
    </w:p>
    <w:p w14:paraId="4D402E4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自主命题讲解和随机命题讲解主题内容以《中国公民科学素质基准》中的自然科学和社会科学知识为主，内容必须包含自然科学和技术知识，否则不得分。</w:t>
      </w:r>
    </w:p>
    <w:p w14:paraId="5F31C6E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自主命题讲解时间为4分钟，由选手自行确定一个科普内容进行讲解。在讲解时，选手须借助多媒体等多种手段辅助进行讲解，丰富舞台效果，可通过表述设定场景和对象。随机命题讲解时间为2分钟，具体内容由选手现场随机抽取确定，在进行看图讲解时，讲解内容应与图片内容密切相关。当半决赛选手出场时，可选择播放20秒自我介绍视频。该环节不作为比赛评分内容，视频由选手准备。</w:t>
      </w:r>
    </w:p>
    <w:p w14:paraId="6EE20B1F">
      <w:pPr>
        <w:pStyle w:val="7"/>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right="0" w:rightChars="0" w:firstLine="640" w:firstLineChars="200"/>
        <w:jc w:val="both"/>
        <w:textAlignment w:val="auto"/>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（三）决赛</w:t>
      </w:r>
    </w:p>
    <w:p w14:paraId="2953CFED">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rPr>
          <w:rFonts w:hint="eastAsia" w:ascii="仿宋_GB2312" w:hAnsi="仿宋_GB2312" w:eastAsia="仿宋_GB2312" w:cs="仿宋_GB2312"/>
          <w:snapToGrid/>
          <w:color w:val="auto"/>
          <w:spacing w:val="0"/>
          <w:kern w:val="2"/>
          <w:sz w:val="32"/>
          <w:szCs w:val="32"/>
          <w:highlight w:val="none"/>
          <w:lang w:val="en-US" w:eastAsia="zh-CN" w:bidi="ar-SA"/>
        </w:rPr>
      </w:pPr>
      <w:r>
        <w:rPr>
          <w:rFonts w:hint="eastAsia" w:ascii="仿宋_GB2312" w:hAnsi="仿宋_GB2312" w:eastAsia="仿宋_GB2312" w:cs="仿宋_GB2312"/>
          <w:b/>
          <w:bCs/>
          <w:snapToGrid/>
          <w:color w:val="auto"/>
          <w:spacing w:val="0"/>
          <w:kern w:val="2"/>
          <w:sz w:val="32"/>
          <w:szCs w:val="32"/>
          <w:lang w:val="en-US" w:eastAsia="zh-CN" w:bidi="ar-SA"/>
        </w:rPr>
        <w:t>时间：</w:t>
      </w:r>
      <w:r>
        <w:rPr>
          <w:rFonts w:hint="eastAsia" w:ascii="仿宋_GB2312" w:hAnsi="仿宋_GB2312" w:eastAsia="仿宋_GB2312" w:cs="仿宋_GB2312"/>
          <w:snapToGrid/>
          <w:color w:val="auto"/>
          <w:spacing w:val="0"/>
          <w:kern w:val="2"/>
          <w:sz w:val="32"/>
          <w:szCs w:val="32"/>
          <w:lang w:val="en-US" w:eastAsia="zh-CN" w:bidi="ar-SA"/>
        </w:rPr>
        <w:t>拟定</w:t>
      </w:r>
      <w:r>
        <w:rPr>
          <w:rFonts w:hint="eastAsia" w:ascii="仿宋_GB2312" w:hAnsi="仿宋_GB2312" w:eastAsia="仿宋_GB2312" w:cs="仿宋_GB2312"/>
          <w:snapToGrid/>
          <w:color w:val="auto"/>
          <w:spacing w:val="0"/>
          <w:kern w:val="2"/>
          <w:sz w:val="32"/>
          <w:szCs w:val="32"/>
          <w:highlight w:val="none"/>
          <w:lang w:val="en-US" w:eastAsia="zh-CN" w:bidi="ar-SA"/>
        </w:rPr>
        <w:t>9月9日（具体时间另行通知）</w:t>
      </w:r>
    </w:p>
    <w:p w14:paraId="5F2F982B">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b/>
          <w:bCs/>
          <w:snapToGrid/>
          <w:color w:val="auto"/>
          <w:spacing w:val="0"/>
          <w:kern w:val="2"/>
          <w:sz w:val="32"/>
          <w:szCs w:val="32"/>
          <w:lang w:val="en-US" w:eastAsia="zh-CN" w:bidi="ar-SA"/>
        </w:rPr>
        <w:t>地点：</w:t>
      </w:r>
      <w:r>
        <w:rPr>
          <w:rFonts w:hint="eastAsia" w:ascii="仿宋_GB2312" w:hAnsi="仿宋_GB2312" w:eastAsia="仿宋_GB2312" w:cs="仿宋_GB2312"/>
          <w:snapToGrid/>
          <w:color w:val="auto"/>
          <w:spacing w:val="0"/>
          <w:kern w:val="2"/>
          <w:sz w:val="32"/>
          <w:szCs w:val="32"/>
          <w:lang w:val="en-US" w:eastAsia="zh-CN" w:bidi="ar-SA"/>
        </w:rPr>
        <w:t>中国科学院武汉植物园</w:t>
      </w:r>
    </w:p>
    <w:p w14:paraId="12D2C10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b/>
          <w:bCs/>
          <w:snapToGrid/>
          <w:color w:val="auto"/>
          <w:spacing w:val="0"/>
          <w:kern w:val="2"/>
          <w:sz w:val="32"/>
          <w:szCs w:val="32"/>
          <w:lang w:val="en-US" w:eastAsia="zh-CN" w:bidi="ar-SA"/>
        </w:rPr>
        <w:t>形式：</w:t>
      </w:r>
      <w:r>
        <w:rPr>
          <w:rFonts w:hint="eastAsia" w:ascii="仿宋_GB2312" w:hAnsi="仿宋_GB2312" w:eastAsia="仿宋_GB2312" w:cs="仿宋_GB2312"/>
          <w:snapToGrid/>
          <w:color w:val="auto"/>
          <w:spacing w:val="0"/>
          <w:kern w:val="2"/>
          <w:sz w:val="32"/>
          <w:szCs w:val="32"/>
          <w:lang w:val="en-US" w:eastAsia="zh-CN" w:bidi="ar-SA"/>
        </w:rPr>
        <w:t>现场讲解+线上直播</w:t>
      </w:r>
    </w:p>
    <w:p w14:paraId="3C0A44B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3"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b/>
          <w:bCs/>
          <w:snapToGrid/>
          <w:color w:val="auto"/>
          <w:spacing w:val="0"/>
          <w:kern w:val="2"/>
          <w:sz w:val="32"/>
          <w:szCs w:val="32"/>
          <w:lang w:val="en-US" w:eastAsia="zh-CN" w:bidi="ar-SA"/>
        </w:rPr>
        <w:t>内容：</w:t>
      </w:r>
      <w:r>
        <w:rPr>
          <w:rFonts w:hint="eastAsia" w:ascii="仿宋_GB2312" w:hAnsi="仿宋_GB2312" w:eastAsia="仿宋_GB2312" w:cs="仿宋_GB2312"/>
          <w:snapToGrid/>
          <w:color w:val="auto"/>
          <w:spacing w:val="0"/>
          <w:kern w:val="2"/>
          <w:sz w:val="32"/>
          <w:szCs w:val="32"/>
          <w:lang w:val="en-US" w:eastAsia="zh-CN" w:bidi="ar-SA"/>
        </w:rPr>
        <w:t>自主命题讲解、科技常识测试、评委问答</w:t>
      </w:r>
    </w:p>
    <w:p w14:paraId="2EC0B6E1">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决赛比赛内容为自主命题讲解、科技常识测试和评委问答三个环节组成，进入决赛的选手依次完成有关内容。自主命题讲解时间为4分钟，内容及讲解要求与半决赛相同，主题与半决赛可以使用同一题目。科技常识测试每题限时10秒，主要考察选手的科技素养与知识水平，由选手随机从题库《中国公民科学素质基准》中抽取2道题目进行测试。评委问答环节时间为2分钟，就选手的讲解内容进行提问。该环节主要考核选手的随机反应能力，对讲解内容掌握的深度和广度。</w:t>
      </w:r>
    </w:p>
    <w:p w14:paraId="077DF97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当决赛选手出场时，可选择播放20秒自我介绍视频。该环节不作为比赛评分内容，视频由选手准备，可与半决赛视频相同。</w:t>
      </w:r>
    </w:p>
    <w:p w14:paraId="267E835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right="0" w:righ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五、推荐选题</w:t>
      </w:r>
    </w:p>
    <w:p w14:paraId="7F89078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参赛选手根据主题“奋进‘十五五’ 科技谱新篇”自由选择题目讲解。题目应具备科学性，聚焦国家重大战略，重点宣传科技创新成果、科学精神、我省科技创新取得的重大进展和突出成就。</w:t>
      </w:r>
    </w:p>
    <w:p w14:paraId="7E23CBE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Chars="0" w:right="0" w:righ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六、评审监督</w:t>
      </w:r>
    </w:p>
    <w:p w14:paraId="365661A6">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为保证大赛的公平、公正、公开，大赛成立独立监督组对决赛活动进行监督。</w:t>
      </w:r>
    </w:p>
    <w:p w14:paraId="3CC627E8">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七</w:t>
      </w:r>
      <w:r>
        <w:rPr>
          <w:rFonts w:hint="eastAsia" w:ascii="黑体" w:hAnsi="黑体" w:eastAsia="黑体" w:cs="黑体"/>
          <w:color w:val="auto"/>
          <w:sz w:val="32"/>
          <w:szCs w:val="32"/>
        </w:rPr>
        <w:t>、评分标准</w:t>
      </w:r>
    </w:p>
    <w:p w14:paraId="5FE5A67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评委评分总分100分，保留到小数点后两位，超时由记分员进行扣分记录。</w:t>
      </w:r>
    </w:p>
    <w:p w14:paraId="7150A574">
      <w:pPr>
        <w:pStyle w:val="7"/>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（一）半决赛</w:t>
      </w:r>
    </w:p>
    <w:p w14:paraId="414A208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both"/>
        <w:textAlignment w:val="auto"/>
        <w:rPr>
          <w:rFonts w:hint="eastAsia" w:ascii="仿宋_GB2312" w:hAnsi="仿宋_GB2312" w:eastAsia="仿宋_GB2312" w:cs="仿宋_GB2312"/>
          <w:b/>
          <w:bCs/>
          <w:snapToGrid/>
          <w:color w:val="auto"/>
          <w:spacing w:val="0"/>
          <w:kern w:val="2"/>
          <w:sz w:val="32"/>
          <w:szCs w:val="32"/>
          <w:lang w:val="en-US" w:eastAsia="zh-CN" w:bidi="ar-SA"/>
        </w:rPr>
      </w:pPr>
      <w:r>
        <w:rPr>
          <w:rFonts w:hint="eastAsia" w:ascii="仿宋_GB2312" w:hAnsi="仿宋_GB2312" w:eastAsia="仿宋_GB2312" w:cs="仿宋_GB2312"/>
          <w:b/>
          <w:bCs/>
          <w:snapToGrid/>
          <w:color w:val="auto"/>
          <w:spacing w:val="0"/>
          <w:kern w:val="2"/>
          <w:sz w:val="32"/>
          <w:szCs w:val="32"/>
          <w:lang w:val="en-US" w:eastAsia="zh-CN" w:bidi="ar-SA"/>
        </w:rPr>
        <w:t>1.自主命题讲解（70分）</w:t>
      </w:r>
    </w:p>
    <w:p w14:paraId="58EC36E9">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①内容陈述和表达效果（65分），具体为：</w:t>
      </w:r>
    </w:p>
    <w:p w14:paraId="171F5D5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科学准确、重点突出（15分）；</w:t>
      </w:r>
    </w:p>
    <w:p w14:paraId="5783F82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主次分明、详简得当（10分）；</w:t>
      </w:r>
    </w:p>
    <w:p w14:paraId="34BD6F6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层次清楚、合乎逻辑（10分）；</w:t>
      </w:r>
    </w:p>
    <w:p w14:paraId="54440FF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通俗易懂、深入浅出（15分）；</w:t>
      </w:r>
    </w:p>
    <w:p w14:paraId="686B28F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张弛有度、侧重讲解（10分）；</w:t>
      </w:r>
    </w:p>
    <w:p w14:paraId="5494D8C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发音标准、吐字清晰（5分）。</w:t>
      </w:r>
    </w:p>
    <w:p w14:paraId="48AC81D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②整体形象（5分），体现为：</w:t>
      </w:r>
    </w:p>
    <w:p w14:paraId="6CDC44C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衣着得体、精神饱满，举止大方、自然协调。</w:t>
      </w:r>
    </w:p>
    <w:p w14:paraId="0CFF92D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both"/>
        <w:textAlignment w:val="auto"/>
        <w:rPr>
          <w:rFonts w:hint="eastAsia" w:ascii="仿宋_GB2312" w:hAnsi="仿宋_GB2312" w:eastAsia="仿宋_GB2312" w:cs="仿宋_GB2312"/>
          <w:b/>
          <w:bCs/>
          <w:snapToGrid/>
          <w:color w:val="auto"/>
          <w:spacing w:val="0"/>
          <w:kern w:val="2"/>
          <w:sz w:val="32"/>
          <w:szCs w:val="32"/>
          <w:lang w:val="en-US" w:eastAsia="zh-CN" w:bidi="ar-SA"/>
        </w:rPr>
      </w:pPr>
      <w:r>
        <w:rPr>
          <w:rFonts w:hint="eastAsia" w:ascii="仿宋_GB2312" w:hAnsi="仿宋_GB2312" w:eastAsia="仿宋_GB2312" w:cs="仿宋_GB2312"/>
          <w:b/>
          <w:bCs/>
          <w:snapToGrid/>
          <w:color w:val="auto"/>
          <w:spacing w:val="0"/>
          <w:kern w:val="2"/>
          <w:sz w:val="32"/>
          <w:szCs w:val="32"/>
          <w:lang w:val="en-US" w:eastAsia="zh-CN" w:bidi="ar-SA"/>
        </w:rPr>
        <w:t>2.随机命题（30分）</w:t>
      </w:r>
    </w:p>
    <w:p w14:paraId="2EC7175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①主题立论一致，合乎逻辑（10分）；</w:t>
      </w:r>
    </w:p>
    <w:p w14:paraId="6D7EFEB3">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②内容重点突出，生动有趣（10分）；</w:t>
      </w:r>
    </w:p>
    <w:p w14:paraId="66C811B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③密切联系生活，特色鲜明（5分）；</w:t>
      </w:r>
    </w:p>
    <w:p w14:paraId="3EC368A7">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④讲解思路清晰，语言流畅（5分）。</w:t>
      </w:r>
    </w:p>
    <w:p w14:paraId="403DE8B5">
      <w:pPr>
        <w:pStyle w:val="7"/>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（二）决赛</w:t>
      </w:r>
    </w:p>
    <w:p w14:paraId="4B9322A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both"/>
        <w:textAlignment w:val="auto"/>
        <w:rPr>
          <w:rFonts w:hint="eastAsia" w:ascii="仿宋_GB2312" w:hAnsi="仿宋_GB2312" w:eastAsia="仿宋_GB2312" w:cs="仿宋_GB2312"/>
          <w:b/>
          <w:bCs/>
          <w:snapToGrid/>
          <w:color w:val="auto"/>
          <w:spacing w:val="0"/>
          <w:kern w:val="2"/>
          <w:sz w:val="32"/>
          <w:szCs w:val="32"/>
          <w:lang w:val="en-US" w:eastAsia="zh-CN" w:bidi="ar-SA"/>
        </w:rPr>
      </w:pPr>
      <w:r>
        <w:rPr>
          <w:rFonts w:hint="eastAsia" w:ascii="仿宋_GB2312" w:hAnsi="仿宋_GB2312" w:eastAsia="仿宋_GB2312" w:cs="仿宋_GB2312"/>
          <w:b/>
          <w:bCs/>
          <w:snapToGrid/>
          <w:color w:val="auto"/>
          <w:spacing w:val="0"/>
          <w:kern w:val="2"/>
          <w:sz w:val="32"/>
          <w:szCs w:val="32"/>
          <w:lang w:val="en-US" w:eastAsia="zh-CN" w:bidi="ar-SA"/>
        </w:rPr>
        <w:t>1.自主命题讲解和评委问答（100分）</w:t>
      </w:r>
    </w:p>
    <w:p w14:paraId="26931ECD">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①内容陈述和表达效果（90分），具体为：</w:t>
      </w:r>
    </w:p>
    <w:p w14:paraId="7A81F89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科学准确、重点突出（20分）；</w:t>
      </w:r>
    </w:p>
    <w:p w14:paraId="66B3A4E2">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主次分明、详简得当（15分）；</w:t>
      </w:r>
    </w:p>
    <w:p w14:paraId="78072E6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层次清楚、合乎逻辑（15分）；</w:t>
      </w:r>
    </w:p>
    <w:p w14:paraId="3E2ACA4F">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通俗易懂、深入浅出（20分）；</w:t>
      </w:r>
    </w:p>
    <w:p w14:paraId="1435960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张弛有度、侧重讲解（15分）；</w:t>
      </w:r>
    </w:p>
    <w:p w14:paraId="097CEB7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发音标准、吐字清晰（5分）。</w:t>
      </w:r>
    </w:p>
    <w:p w14:paraId="244F8545">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②整体形象（10分），体现为：</w:t>
      </w:r>
    </w:p>
    <w:p w14:paraId="5F5E815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衣着得体、精神饱满，举止大方、自然协调。</w:t>
      </w:r>
    </w:p>
    <w:p w14:paraId="09380511">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3" w:firstLineChars="200"/>
        <w:jc w:val="both"/>
        <w:textAlignment w:val="auto"/>
        <w:rPr>
          <w:rFonts w:hint="eastAsia" w:ascii="仿宋_GB2312" w:hAnsi="仿宋_GB2312" w:eastAsia="仿宋_GB2312" w:cs="仿宋_GB2312"/>
          <w:b/>
          <w:bCs/>
          <w:snapToGrid/>
          <w:color w:val="auto"/>
          <w:spacing w:val="0"/>
          <w:kern w:val="2"/>
          <w:sz w:val="32"/>
          <w:szCs w:val="32"/>
          <w:lang w:val="en-US" w:eastAsia="zh-CN" w:bidi="ar-SA"/>
        </w:rPr>
      </w:pPr>
      <w:r>
        <w:rPr>
          <w:rFonts w:hint="eastAsia" w:ascii="仿宋_GB2312" w:hAnsi="仿宋_GB2312" w:eastAsia="仿宋_GB2312" w:cs="仿宋_GB2312"/>
          <w:b/>
          <w:bCs/>
          <w:snapToGrid/>
          <w:color w:val="auto"/>
          <w:spacing w:val="0"/>
          <w:kern w:val="2"/>
          <w:sz w:val="32"/>
          <w:szCs w:val="32"/>
          <w:lang w:val="en-US" w:eastAsia="zh-CN" w:bidi="ar-SA"/>
        </w:rPr>
        <w:t>2.科技常识测试环节（2分）</w:t>
      </w:r>
    </w:p>
    <w:p w14:paraId="53E601AC">
      <w:pPr>
        <w:pStyle w:val="4"/>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选手每人随机选取2道科技常识问题（从《中国公民科学素质基准》中选取）进行测试，在监督人员的监督下由记分员根据答题情况记录选手扣分情况。回答正确不扣分，不回答或回答错误1题扣1分，2题扣2分。</w:t>
      </w:r>
    </w:p>
    <w:p w14:paraId="18D8420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楷体_GB2312" w:hAnsi="楷体_GB2312" w:eastAsia="楷体_GB2312" w:cs="楷体_GB2312"/>
          <w:bCs/>
          <w:color w:val="auto"/>
          <w:kern w:val="2"/>
          <w:sz w:val="32"/>
          <w:szCs w:val="32"/>
          <w:lang w:val="en-US" w:eastAsia="zh-CN" w:bidi="ar-SA"/>
        </w:rPr>
      </w:pPr>
      <w:r>
        <w:rPr>
          <w:rFonts w:hint="eastAsia" w:ascii="楷体_GB2312" w:hAnsi="楷体_GB2312" w:eastAsia="楷体_GB2312" w:cs="楷体_GB2312"/>
          <w:bCs/>
          <w:color w:val="auto"/>
          <w:kern w:val="2"/>
          <w:sz w:val="32"/>
          <w:szCs w:val="32"/>
          <w:lang w:val="en-US" w:eastAsia="zh-CN" w:bidi="ar-SA"/>
        </w:rPr>
        <w:t>（三）用时要求</w:t>
      </w:r>
    </w:p>
    <w:p w14:paraId="34C50CE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自主命题讲解限时4分钟，不足3分钟扣2分，超时后讲解终止并扣1分。</w:t>
      </w:r>
    </w:p>
    <w:p w14:paraId="01DACD9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随机命题讲解限时2分钟，不足1分钟扣2分，超时后讲解终止并扣1分。</w:t>
      </w:r>
    </w:p>
    <w:p w14:paraId="6BCB753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评委问答限时2分钟，超时后回答终止。</w:t>
      </w:r>
    </w:p>
    <w:p w14:paraId="6888D44C">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科技常识测试每题限时10秒，选手须在10秒内作答，超时回答终止并扣1分。</w:t>
      </w:r>
    </w:p>
    <w:p w14:paraId="2E45CC35">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八</w:t>
      </w:r>
      <w:r>
        <w:rPr>
          <w:rFonts w:hint="eastAsia" w:ascii="黑体" w:hAnsi="黑体" w:eastAsia="黑体" w:cs="黑体"/>
          <w:color w:val="auto"/>
          <w:sz w:val="32"/>
          <w:szCs w:val="32"/>
        </w:rPr>
        <w:t>、</w:t>
      </w:r>
      <w:r>
        <w:rPr>
          <w:rFonts w:hint="eastAsia" w:ascii="黑体" w:hAnsi="黑体" w:eastAsia="黑体" w:cs="黑体"/>
          <w:color w:val="auto"/>
          <w:sz w:val="32"/>
          <w:szCs w:val="32"/>
          <w:lang w:val="en-US" w:eastAsia="zh-CN"/>
        </w:rPr>
        <w:t>评分方式</w:t>
      </w:r>
    </w:p>
    <w:p w14:paraId="779353A8">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半决赛阶段每个小组均有5名评委，对选手自主命题讲解和随机命题讲解表现进行打分；决赛阶段共7名评委，对选手的自主命题讲解及评委问答表现进行综合打分。</w:t>
      </w:r>
    </w:p>
    <w:p w14:paraId="71652600">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打分采用现场打分、亮分和公布成绩的方式，所有评委打分去掉一个最高分和一个最低分后的平均数为选手的评委评分。将选手的评委评分及用时扣分的分数相加，得出该选手的总分数。</w:t>
      </w:r>
    </w:p>
    <w:p w14:paraId="61FCBA54">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若遇选手总分数相同则按评委的第二个最高分高低决定名次，若评委的第二个最高分相同则按第三个最高分高低决定名次，以此类推；若遇评委具体打分均相同，则在公证处的监督下抽签决定名次。</w:t>
      </w:r>
    </w:p>
    <w:p w14:paraId="10EFE939">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九</w:t>
      </w:r>
      <w:r>
        <w:rPr>
          <w:rFonts w:hint="eastAsia" w:ascii="黑体" w:hAnsi="黑体" w:eastAsia="黑体" w:cs="黑体"/>
          <w:color w:val="auto"/>
          <w:sz w:val="32"/>
          <w:szCs w:val="32"/>
        </w:rPr>
        <w:t>、大赛奖项设置</w:t>
      </w:r>
    </w:p>
    <w:p w14:paraId="159AE522">
      <w:pPr>
        <w:pStyle w:val="7"/>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一</w:t>
      </w: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一等奖</w:t>
      </w:r>
    </w:p>
    <w:p w14:paraId="54FCE4F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决赛评分排名1-10名的选手将获得“2026年湖北省科普讲解大赛”一等奖及“2026年湖北省十佳科普使者”称号，颁发证书和奖杯。</w:t>
      </w:r>
    </w:p>
    <w:p w14:paraId="7F9A8D23">
      <w:pPr>
        <w:pStyle w:val="7"/>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二</w:t>
      </w: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二等奖</w:t>
      </w:r>
    </w:p>
    <w:p w14:paraId="12B024C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决赛评分排名11-20名的选手将获得“2026年湖北省科普讲解大赛”二等奖，颁发证书。</w:t>
      </w:r>
    </w:p>
    <w:p w14:paraId="4A3A15D4">
      <w:pPr>
        <w:pStyle w:val="7"/>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三</w:t>
      </w: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三等奖</w:t>
      </w:r>
    </w:p>
    <w:p w14:paraId="03F335BC">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napToGrid/>
          <w:color w:val="auto"/>
          <w:spacing w:val="0"/>
          <w:kern w:val="2"/>
          <w:sz w:val="32"/>
          <w:szCs w:val="32"/>
          <w:lang w:val="en-US" w:eastAsia="zh-CN" w:bidi="ar-SA"/>
        </w:rPr>
        <w:t>决赛评分排名21-30名的选手将获得“2026年湖北省科普讲解大赛”三等奖，颁发证书。</w:t>
      </w:r>
    </w:p>
    <w:p w14:paraId="6DA6E5A4">
      <w:pPr>
        <w:pStyle w:val="7"/>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四</w:t>
      </w: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优秀奖</w:t>
      </w:r>
    </w:p>
    <w:p w14:paraId="795809D9">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napToGrid/>
          <w:color w:val="auto"/>
          <w:spacing w:val="0"/>
          <w:kern w:val="2"/>
          <w:sz w:val="32"/>
          <w:szCs w:val="32"/>
          <w:lang w:val="en-US" w:eastAsia="zh-CN" w:bidi="ar-SA"/>
        </w:rPr>
        <w:t>半决赛各组排名16-30名的选手将获得“2026年湖北省科普讲解大赛”优秀奖，颁发证书。</w:t>
      </w:r>
    </w:p>
    <w:p w14:paraId="20A97971">
      <w:pPr>
        <w:pStyle w:val="7"/>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楷体_GB2312" w:hAnsi="楷体_GB2312" w:eastAsia="楷体_GB2312" w:cs="楷体_GB2312"/>
          <w:bCs/>
          <w:color w:val="auto"/>
          <w:sz w:val="32"/>
          <w:szCs w:val="32"/>
        </w:rPr>
      </w:pPr>
      <w:r>
        <w:rPr>
          <w:rFonts w:hint="eastAsia" w:ascii="楷体_GB2312" w:hAnsi="楷体_GB2312" w:eastAsia="楷体_GB2312" w:cs="楷体_GB2312"/>
          <w:bCs/>
          <w:color w:val="auto"/>
          <w:sz w:val="32"/>
          <w:szCs w:val="32"/>
        </w:rPr>
        <w:t>（</w:t>
      </w:r>
      <w:r>
        <w:rPr>
          <w:rFonts w:hint="eastAsia" w:ascii="楷体_GB2312" w:hAnsi="楷体_GB2312" w:eastAsia="楷体_GB2312" w:cs="楷体_GB2312"/>
          <w:bCs/>
          <w:color w:val="auto"/>
          <w:sz w:val="32"/>
          <w:szCs w:val="32"/>
          <w:lang w:val="en-US" w:eastAsia="zh-CN"/>
        </w:rPr>
        <w:t>五</w:t>
      </w:r>
      <w:r>
        <w:rPr>
          <w:rFonts w:hint="eastAsia" w:ascii="楷体_GB2312" w:hAnsi="楷体_GB2312" w:eastAsia="楷体_GB2312" w:cs="楷体_GB2312"/>
          <w:bCs/>
          <w:color w:val="auto"/>
          <w:sz w:val="32"/>
          <w:szCs w:val="32"/>
        </w:rPr>
        <w:t>）优秀组织奖</w:t>
      </w:r>
    </w:p>
    <w:p w14:paraId="2F6C3C7F">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请推荐单位于</w:t>
      </w:r>
      <w:r>
        <w:rPr>
          <w:rFonts w:hint="eastAsia" w:ascii="仿宋_GB2312" w:hAnsi="仿宋_GB2312" w:eastAsia="仿宋_GB2312" w:cs="仿宋_GB2312"/>
          <w:snapToGrid/>
          <w:color w:val="auto"/>
          <w:spacing w:val="0"/>
          <w:kern w:val="2"/>
          <w:sz w:val="32"/>
          <w:szCs w:val="32"/>
          <w:highlight w:val="none"/>
          <w:lang w:val="en-US" w:eastAsia="zh-CN" w:bidi="ar-SA"/>
        </w:rPr>
        <w:t>8月31日前</w:t>
      </w:r>
      <w:r>
        <w:rPr>
          <w:rFonts w:hint="eastAsia" w:ascii="仿宋_GB2312" w:hAnsi="仿宋_GB2312" w:eastAsia="仿宋_GB2312" w:cs="仿宋_GB2312"/>
          <w:snapToGrid/>
          <w:color w:val="auto"/>
          <w:spacing w:val="0"/>
          <w:kern w:val="2"/>
          <w:sz w:val="32"/>
          <w:szCs w:val="32"/>
          <w:lang w:val="en-US" w:eastAsia="zh-CN" w:bidi="ar-SA"/>
        </w:rPr>
        <w:t>提供预赛组织视频（30-60秒剪辑版）、照片（30张内）、宣传链接（含新闻、公众号、单位官网等）相关材料作为参评依据。</w:t>
      </w:r>
    </w:p>
    <w:p w14:paraId="28BF392F">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val="en-US" w:eastAsia="zh-CN"/>
        </w:rPr>
        <w:t>十</w:t>
      </w:r>
      <w:r>
        <w:rPr>
          <w:rFonts w:hint="eastAsia" w:ascii="黑体" w:hAnsi="黑体" w:eastAsia="黑体" w:cs="黑体"/>
          <w:color w:val="auto"/>
          <w:sz w:val="32"/>
          <w:szCs w:val="32"/>
        </w:rPr>
        <w:t>、媒体宣传</w:t>
      </w:r>
    </w:p>
    <w:p w14:paraId="038DA83A">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本次大赛拟邀请湖北省主流媒体对活动进行报道。参赛单位的官方宣传渠道对赛事进行网络直播或报道。</w:t>
      </w:r>
    </w:p>
    <w:p w14:paraId="3DF9E943">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十一、其他要求</w:t>
      </w:r>
    </w:p>
    <w:p w14:paraId="0B775266">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楷体_GB2312" w:hAnsi="楷体_GB2312" w:eastAsia="楷体_GB2312" w:cs="楷体_GB2312"/>
          <w:bCs/>
          <w:color w:val="auto"/>
          <w:kern w:val="2"/>
          <w:sz w:val="32"/>
          <w:szCs w:val="32"/>
          <w:lang w:val="en-US" w:eastAsia="zh-CN" w:bidi="ar-SA"/>
        </w:rPr>
        <w:t>（一）报名时间及条件。</w:t>
      </w:r>
      <w:r>
        <w:rPr>
          <w:rFonts w:hint="eastAsia" w:ascii="仿宋_GB2312" w:hAnsi="仿宋_GB2312" w:eastAsia="仿宋_GB2312" w:cs="仿宋_GB2312"/>
          <w:snapToGrid/>
          <w:color w:val="auto"/>
          <w:spacing w:val="0"/>
          <w:kern w:val="2"/>
          <w:sz w:val="32"/>
          <w:szCs w:val="32"/>
          <w:lang w:val="en-US" w:eastAsia="zh-CN" w:bidi="ar-SA"/>
        </w:rPr>
        <w:t>各推荐单位自行组织填写《2026年湖北省科普讲解大赛选手报名表》《2026年湖北省科普讲解大赛代表队信息表》《内容审查说明》等材料，加盖单位公章后，将扫描件于8月17日前提交至大赛指定邮箱。参加半决赛时，一并提交参赛报名所需所有纸质版资料。</w:t>
      </w:r>
    </w:p>
    <w:p w14:paraId="1D4EAC52">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楷体_GB2312" w:hAnsi="楷体_GB2312" w:eastAsia="楷体_GB2312" w:cs="楷体_GB2312"/>
          <w:bCs/>
          <w:color w:val="auto"/>
          <w:kern w:val="2"/>
          <w:sz w:val="32"/>
          <w:szCs w:val="32"/>
          <w:lang w:val="en-US" w:eastAsia="zh-CN" w:bidi="ar-SA"/>
        </w:rPr>
        <w:t>（二）讲解要求。</w:t>
      </w:r>
      <w:r>
        <w:rPr>
          <w:rFonts w:hint="eastAsia" w:ascii="仿宋_GB2312" w:hAnsi="仿宋_GB2312" w:eastAsia="仿宋_GB2312" w:cs="仿宋_GB2312"/>
          <w:snapToGrid/>
          <w:color w:val="auto"/>
          <w:spacing w:val="0"/>
          <w:kern w:val="2"/>
          <w:sz w:val="32"/>
          <w:szCs w:val="32"/>
          <w:lang w:val="en-US" w:eastAsia="zh-CN" w:bidi="ar-SA"/>
        </w:rPr>
        <w:t>选手讲解时可说明情景设置情况，明确讲解对象。现场提供耳麦、领麦、遥控器（激光笔）、用于播放视频或PPT的电脑，要求选手佩戴耳麦或领麦，手持遥控器（激光笔），全程自行播放PPT，不得由他人协助。PPT(可配背景音乐)须为WPS、OFFICE2010等通用版本，画面比例16:9，PPT第一页无动作无声音(用于后台画面准备)，选手自行操作到第2页开始声音和动作效果，PPT中若插入视频请使用MP4格式，PPT全过程视频大小合计不超过500M；自我介绍视频统一用MP4等通用编码格式，画面比例16:9，全高清1920*1080，文件不大于50M。</w:t>
      </w:r>
    </w:p>
    <w:p w14:paraId="5C518DD6">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Cs/>
          <w:color w:val="auto"/>
          <w:kern w:val="2"/>
          <w:sz w:val="32"/>
          <w:szCs w:val="32"/>
          <w:lang w:val="en-US" w:eastAsia="zh-CN" w:bidi="ar-SA"/>
        </w:rPr>
        <w:t>（三）经费安排。</w:t>
      </w:r>
      <w:r>
        <w:rPr>
          <w:rFonts w:hint="eastAsia" w:ascii="仿宋_GB2312" w:hAnsi="仿宋_GB2312" w:eastAsia="仿宋_GB2312" w:cs="仿宋_GB2312"/>
          <w:snapToGrid/>
          <w:color w:val="auto"/>
          <w:spacing w:val="0"/>
          <w:kern w:val="2"/>
          <w:sz w:val="32"/>
          <w:szCs w:val="32"/>
          <w:lang w:val="en-US" w:eastAsia="zh-CN" w:bidi="ar-SA"/>
        </w:rPr>
        <w:t>各单位预赛组织工作和视频制作费用自行承担。参加半决赛和决赛选手的交通、食宿费自理。半决赛和决赛的专家聘请、赛事组织等费用由主办单位和承办单位共同承担。本次大赛不向参赛选手收取任何参赛费用。</w:t>
      </w:r>
    </w:p>
    <w:p w14:paraId="743C0A36">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楷体_GB2312" w:hAnsi="楷体_GB2312" w:eastAsia="楷体_GB2312" w:cs="楷体_GB2312"/>
          <w:bCs/>
          <w:color w:val="auto"/>
          <w:sz w:val="32"/>
          <w:szCs w:val="32"/>
        </w:rPr>
        <w:t>（四）会务联系。</w:t>
      </w:r>
      <w:r>
        <w:rPr>
          <w:rFonts w:hint="eastAsia" w:ascii="仿宋_GB2312" w:hAnsi="仿宋_GB2312" w:eastAsia="仿宋_GB2312" w:cs="仿宋_GB2312"/>
          <w:snapToGrid/>
          <w:color w:val="auto"/>
          <w:spacing w:val="0"/>
          <w:kern w:val="2"/>
          <w:sz w:val="32"/>
          <w:szCs w:val="32"/>
          <w:lang w:val="en-US" w:eastAsia="zh-CN" w:bidi="ar-SA"/>
        </w:rPr>
        <w:t>为方便领队、选手与大赛组委会沟通交流，请关注大赛通知文件和赛务联系qq群173224237，了解有关信息。</w:t>
      </w:r>
    </w:p>
    <w:p w14:paraId="22EE85FC">
      <w:pPr>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rFonts w:hint="eastAsia" w:ascii="仿宋_GB2312" w:hAnsi="仿宋_GB2312" w:eastAsia="仿宋_GB2312" w:cs="仿宋_GB2312"/>
          <w:snapToGrid/>
          <w:color w:val="auto"/>
          <w:spacing w:val="0"/>
          <w:kern w:val="2"/>
          <w:sz w:val="32"/>
          <w:szCs w:val="32"/>
          <w:lang w:val="en-US" w:eastAsia="zh-CN" w:bidi="ar-SA"/>
        </w:rPr>
      </w:pPr>
      <w:r>
        <w:rPr>
          <w:rFonts w:hint="eastAsia" w:ascii="仿宋_GB2312" w:hAnsi="仿宋_GB2312" w:eastAsia="仿宋_GB2312" w:cs="仿宋_GB2312"/>
          <w:snapToGrid/>
          <w:color w:val="auto"/>
          <w:spacing w:val="0"/>
          <w:kern w:val="2"/>
          <w:sz w:val="32"/>
          <w:szCs w:val="32"/>
          <w:lang w:val="en-US" w:eastAsia="zh-CN" w:bidi="ar-SA"/>
        </w:rPr>
        <w:t>本实施方案由2026年湖北省科普讲解大赛组委会负责解释。</w:t>
      </w:r>
    </w:p>
    <w:p w14:paraId="00437A9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C1446E"/>
    <w:rsid w:val="52C14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rPr>
      <w:rFonts w:ascii="Times New Roman" w:hAnsi="Times New Roman"/>
      <w:color w:val="000000"/>
      <w:kern w:val="0"/>
      <w:sz w:val="24"/>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2026-06-09T03:31:00Z</dcterms:created>
  <dc:creator>12</dc:creator>
  <cp:lastModifiedBy>12</cp:lastModifiedBy>
  <dcterms:modified xsi:type="dcterms:W3CDTF">2026-06-09T03:31:57Z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7BEE658C43A444869B886911745DD2F8_11</vt:lpwstr>
  </property>
  <property fmtid="{D5CDD505-2E9C-101B-9397-08002B2CF9AE}" pid="4" name="KSOTemplateDocerSaveRecord">
    <vt:lpwstr>eyJoZGlkIjoiNDg0MzBjOWE0OTA0YmEyZDVhYTg4NDFiZWIwOTUwZDEiLCJ1c2VySWQiOiIxNTg3NDg0NTExIn0=</vt:lpwstr>
  </property>
</Properties>
</file>