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9DBCA">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2E56025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省科技厅关于举办2024年湖北省科普讲解大赛的通知</w:t>
      </w:r>
    </w:p>
    <w:bookmarkEnd w:id="0"/>
    <w:p w14:paraId="03E3A5D7">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ascii="Times New Roman" w:hAnsi="Times New Roman" w:eastAsia="仿宋_GB2312" w:cs="Times New Roman"/>
          <w:color w:val="auto"/>
          <w:sz w:val="32"/>
          <w:szCs w:val="32"/>
        </w:rPr>
      </w:pPr>
    </w:p>
    <w:p w14:paraId="319F8E19">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各市、州、直管市、神农架林区科技局，省直有关部门，在鄂高校，各有关单位：</w:t>
      </w:r>
    </w:p>
    <w:p w14:paraId="649ACDC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为</w:t>
      </w:r>
      <w:r>
        <w:rPr>
          <w:rFonts w:hint="eastAsia" w:ascii="Times New Roman" w:hAnsi="仿宋_GB2312" w:eastAsia="仿宋_GB2312" w:cs="Times New Roman"/>
          <w:color w:val="auto"/>
          <w:sz w:val="32"/>
          <w:szCs w:val="32"/>
        </w:rPr>
        <w:t>贯彻落实党的二十届三中全会精神和</w:t>
      </w:r>
      <w:r>
        <w:rPr>
          <w:rFonts w:ascii="Times New Roman" w:hAnsi="仿宋_GB2312" w:eastAsia="仿宋_GB2312" w:cs="Times New Roman"/>
          <w:color w:val="auto"/>
          <w:sz w:val="32"/>
          <w:szCs w:val="32"/>
        </w:rPr>
        <w:t>习近平总书记关于科技创新的重要论述，加强国家科普能力建设，深入实施全民科学素质行动，大力弘扬科学家精神，在全社会营造良好科普文化氛围，培养科普人才队伍，省科技厅将举办</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年湖北省科普讲解大赛。现将有关事项通知如下。</w:t>
      </w:r>
    </w:p>
    <w:p w14:paraId="6E98717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黑体" w:cs="Times New Roman"/>
          <w:color w:val="auto"/>
          <w:sz w:val="32"/>
          <w:szCs w:val="32"/>
        </w:rPr>
      </w:pPr>
      <w:r>
        <w:rPr>
          <w:rFonts w:ascii="Times New Roman" w:hAnsi="黑体" w:eastAsia="黑体" w:cs="Times New Roman"/>
          <w:color w:val="auto"/>
          <w:sz w:val="32"/>
          <w:szCs w:val="32"/>
        </w:rPr>
        <w:t>一、大赛主题</w:t>
      </w:r>
    </w:p>
    <w:p w14:paraId="74BFC1B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弘扬科学家精神</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激发全社会创新活力</w:t>
      </w:r>
    </w:p>
    <w:p w14:paraId="326F651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黑体" w:cs="Times New Roman"/>
          <w:color w:val="auto"/>
          <w:sz w:val="32"/>
          <w:szCs w:val="32"/>
        </w:rPr>
      </w:pPr>
      <w:r>
        <w:rPr>
          <w:rFonts w:ascii="Times New Roman" w:hAnsi="黑体" w:eastAsia="黑体" w:cs="Times New Roman"/>
          <w:color w:val="auto"/>
          <w:sz w:val="32"/>
          <w:szCs w:val="32"/>
        </w:rPr>
        <w:t>二、组织</w:t>
      </w:r>
      <w:r>
        <w:rPr>
          <w:rFonts w:hint="eastAsia" w:ascii="Times New Roman" w:hAnsi="黑体" w:eastAsia="黑体" w:cs="Times New Roman"/>
          <w:color w:val="auto"/>
          <w:sz w:val="32"/>
          <w:szCs w:val="32"/>
        </w:rPr>
        <w:t>单位</w:t>
      </w:r>
    </w:p>
    <w:p w14:paraId="1B63BBE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主办单位：湖北省科技厅</w:t>
      </w:r>
    </w:p>
    <w:p w14:paraId="4F989D8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承办单位：中南民族大学</w:t>
      </w:r>
    </w:p>
    <w:p w14:paraId="73C5D30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黑体" w:cs="Times New Roman"/>
          <w:color w:val="auto"/>
          <w:sz w:val="32"/>
          <w:szCs w:val="32"/>
        </w:rPr>
      </w:pPr>
      <w:r>
        <w:rPr>
          <w:rFonts w:ascii="Times New Roman" w:hAnsi="黑体" w:eastAsia="黑体" w:cs="Times New Roman"/>
          <w:color w:val="auto"/>
          <w:sz w:val="32"/>
          <w:szCs w:val="32"/>
        </w:rPr>
        <w:t>三、赛事安排</w:t>
      </w:r>
    </w:p>
    <w:p w14:paraId="6D317D1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（一）预赛</w:t>
      </w:r>
    </w:p>
    <w:p w14:paraId="4EC8B62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预赛由各推荐单位按照大赛相关要求自行组织，形式不限，于</w:t>
      </w:r>
      <w:r>
        <w:rPr>
          <w:rFonts w:ascii="Times New Roman" w:hAnsi="Times New Roman" w:eastAsia="仿宋_GB2312" w:cs="Times New Roman"/>
          <w:color w:val="auto"/>
          <w:sz w:val="32"/>
          <w:szCs w:val="32"/>
        </w:rPr>
        <w:t>9</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27</w:t>
      </w:r>
      <w:r>
        <w:rPr>
          <w:rFonts w:ascii="Times New Roman" w:hAnsi="仿宋_GB2312" w:eastAsia="仿宋_GB2312" w:cs="Times New Roman"/>
          <w:color w:val="auto"/>
          <w:sz w:val="32"/>
          <w:szCs w:val="32"/>
        </w:rPr>
        <w:t>日前完成。</w:t>
      </w:r>
    </w:p>
    <w:p w14:paraId="22B1E90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（二）半决赛</w:t>
      </w:r>
    </w:p>
    <w:p w14:paraId="5EEC519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时间：</w:t>
      </w:r>
      <w:r>
        <w:rPr>
          <w:rFonts w:hint="eastAsia" w:ascii="Times New Roman" w:hAnsi="仿宋_GB2312" w:eastAsia="仿宋_GB2312" w:cs="Times New Roman"/>
          <w:color w:val="auto"/>
          <w:sz w:val="32"/>
          <w:szCs w:val="32"/>
        </w:rPr>
        <w:t>拟定</w:t>
      </w:r>
      <w:r>
        <w:rPr>
          <w:rFonts w:ascii="Times New Roman" w:hAnsi="Times New Roman" w:eastAsia="仿宋_GB2312" w:cs="Times New Roman"/>
          <w:color w:val="auto"/>
          <w:sz w:val="32"/>
          <w:szCs w:val="32"/>
        </w:rPr>
        <w:t>10</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19</w:t>
      </w:r>
      <w:r>
        <w:rPr>
          <w:rFonts w:ascii="Times New Roman" w:hAnsi="仿宋_GB2312" w:eastAsia="仿宋_GB2312" w:cs="Times New Roman"/>
          <w:color w:val="auto"/>
          <w:sz w:val="32"/>
          <w:szCs w:val="32"/>
        </w:rPr>
        <w:t>日</w:t>
      </w:r>
      <w:r>
        <w:rPr>
          <w:rFonts w:hint="eastAsia" w:ascii="Times New Roman" w:hAnsi="仿宋_GB2312" w:eastAsia="仿宋_GB2312" w:cs="Times New Roman"/>
          <w:color w:val="auto"/>
          <w:sz w:val="32"/>
          <w:szCs w:val="32"/>
        </w:rPr>
        <w:t>（具体时间另行通知）</w:t>
      </w:r>
    </w:p>
    <w:p w14:paraId="6572A75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地点：中南民族大学</w:t>
      </w:r>
    </w:p>
    <w:p w14:paraId="458661E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形式：现场讲解</w:t>
      </w:r>
    </w:p>
    <w:p w14:paraId="007EE6D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内容：自主命题讲解</w:t>
      </w:r>
    </w:p>
    <w:p w14:paraId="185BBA0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（三）决赛</w:t>
      </w:r>
    </w:p>
    <w:p w14:paraId="3C66748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时间：</w:t>
      </w:r>
      <w:r>
        <w:rPr>
          <w:rFonts w:hint="eastAsia" w:ascii="Times New Roman" w:hAnsi="仿宋_GB2312" w:eastAsia="仿宋_GB2312" w:cs="Times New Roman"/>
          <w:color w:val="auto"/>
          <w:sz w:val="32"/>
          <w:szCs w:val="32"/>
        </w:rPr>
        <w:t>拟定</w:t>
      </w:r>
      <w:r>
        <w:rPr>
          <w:rFonts w:ascii="Times New Roman" w:hAnsi="Times New Roman" w:eastAsia="仿宋_GB2312" w:cs="Times New Roman"/>
          <w:color w:val="auto"/>
          <w:sz w:val="32"/>
          <w:szCs w:val="32"/>
        </w:rPr>
        <w:t>10</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20</w:t>
      </w:r>
      <w:r>
        <w:rPr>
          <w:rFonts w:ascii="Times New Roman" w:hAnsi="仿宋_GB2312" w:eastAsia="仿宋_GB2312" w:cs="Times New Roman"/>
          <w:color w:val="auto"/>
          <w:sz w:val="32"/>
          <w:szCs w:val="32"/>
        </w:rPr>
        <w:t>日</w:t>
      </w:r>
      <w:r>
        <w:rPr>
          <w:rFonts w:hint="eastAsia" w:ascii="Times New Roman" w:hAnsi="仿宋_GB2312" w:eastAsia="仿宋_GB2312" w:cs="Times New Roman"/>
          <w:color w:val="auto"/>
          <w:sz w:val="32"/>
          <w:szCs w:val="32"/>
        </w:rPr>
        <w:t>（具体时间另行通知）</w:t>
      </w:r>
    </w:p>
    <w:p w14:paraId="3856E62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地点：中南民族大学</w:t>
      </w:r>
    </w:p>
    <w:p w14:paraId="14EF76B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形式：现场讲解</w:t>
      </w:r>
      <w:r>
        <w:rPr>
          <w:rFonts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线上直播</w:t>
      </w:r>
    </w:p>
    <w:p w14:paraId="5FA904B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内容：决赛为自主命题讲解和评委问答，有关大赛具体实施方案详见附件</w:t>
      </w: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w:t>
      </w:r>
    </w:p>
    <w:p w14:paraId="7F66B57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黑体" w:cs="Times New Roman"/>
          <w:color w:val="auto"/>
          <w:sz w:val="32"/>
          <w:szCs w:val="32"/>
        </w:rPr>
      </w:pPr>
      <w:r>
        <w:rPr>
          <w:rFonts w:ascii="Times New Roman" w:hAnsi="黑体" w:eastAsia="黑体" w:cs="Times New Roman"/>
          <w:color w:val="auto"/>
          <w:sz w:val="32"/>
          <w:szCs w:val="32"/>
        </w:rPr>
        <w:t>四、报名要求</w:t>
      </w:r>
    </w:p>
    <w:p w14:paraId="2F37676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（一）参赛人员</w:t>
      </w:r>
    </w:p>
    <w:p w14:paraId="1B50E49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凡省内热爱科普工作、具备基本科学素养和科普讲解技能的科技工作者和科普爱好者且年满</w:t>
      </w:r>
      <w:r>
        <w:rPr>
          <w:rFonts w:ascii="Times New Roman" w:hAnsi="Times New Roman" w:eastAsia="仿宋_GB2312" w:cs="Times New Roman"/>
          <w:color w:val="auto"/>
          <w:sz w:val="32"/>
          <w:szCs w:val="32"/>
        </w:rPr>
        <w:t>16</w:t>
      </w:r>
      <w:r>
        <w:rPr>
          <w:rFonts w:ascii="Times New Roman" w:hAnsi="仿宋_GB2312" w:eastAsia="仿宋_GB2312" w:cs="Times New Roman"/>
          <w:color w:val="auto"/>
          <w:sz w:val="32"/>
          <w:szCs w:val="32"/>
        </w:rPr>
        <w:t>周岁（含）以上人群均可参加比赛。选手职业不限。已推荐参加过全国科普讲解大赛及历年获得</w:t>
      </w:r>
      <w:r>
        <w:rPr>
          <w:rFonts w:hint="eastAsia"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湖北省科普讲解大赛</w:t>
      </w:r>
      <w:r>
        <w:rPr>
          <w:rFonts w:hint="eastAsia" w:ascii="Times New Roman" w:hAnsi="Times New Roman" w:eastAsia="仿宋_GB2312" w:cs="Times New Roman"/>
          <w:color w:val="auto"/>
          <w:sz w:val="32"/>
          <w:szCs w:val="32"/>
        </w:rPr>
        <w:t>”</w:t>
      </w:r>
      <w:r>
        <w:rPr>
          <w:rFonts w:ascii="Times New Roman" w:hAnsi="仿宋_GB2312" w:eastAsia="仿宋_GB2312" w:cs="Times New Roman"/>
          <w:color w:val="auto"/>
          <w:sz w:val="32"/>
          <w:szCs w:val="32"/>
        </w:rPr>
        <w:t>一等奖的选手不再参加本届比赛。鼓励科技馆、博物馆、标本馆、陈列馆等综合性科技馆，天文馆、气象馆、地震馆、消防馆、地理信息馆等专业科技场馆，以及各级各类科普基地等推荐选手参赛。</w:t>
      </w:r>
    </w:p>
    <w:p w14:paraId="6EE93B8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（二）报名安排</w:t>
      </w:r>
    </w:p>
    <w:p w14:paraId="6352AA8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各推荐单位负责填写《</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年湖北省科普讲解大赛选手报名表》《</w:t>
      </w:r>
      <w:r>
        <w:rPr>
          <w:rFonts w:ascii="Times New Roman" w:hAnsi="Times New Roman" w:eastAsia="仿宋_GB2312" w:cs="Times New Roman"/>
          <w:color w:val="auto"/>
          <w:sz w:val="32"/>
          <w:szCs w:val="32"/>
        </w:rPr>
        <w:t>2024</w:t>
      </w:r>
      <w:r>
        <w:rPr>
          <w:rFonts w:ascii="Times New Roman" w:hAnsi="仿宋_GB2312" w:eastAsia="仿宋_GB2312" w:cs="Times New Roman"/>
          <w:color w:val="auto"/>
          <w:sz w:val="32"/>
          <w:szCs w:val="32"/>
        </w:rPr>
        <w:t>年湖北省科普讲解大赛代表队信息表》《内容审查说明》等材料，加盖单位公章后，将扫描件于</w:t>
      </w:r>
      <w:r>
        <w:rPr>
          <w:rFonts w:ascii="Times New Roman" w:hAnsi="Times New Roman" w:eastAsia="仿宋_GB2312" w:cs="Times New Roman"/>
          <w:color w:val="auto"/>
          <w:sz w:val="32"/>
          <w:szCs w:val="32"/>
        </w:rPr>
        <w:t>9</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27</w:t>
      </w:r>
      <w:r>
        <w:rPr>
          <w:rFonts w:ascii="Times New Roman" w:hAnsi="仿宋_GB2312" w:eastAsia="仿宋_GB2312" w:cs="Times New Roman"/>
          <w:color w:val="auto"/>
          <w:sz w:val="32"/>
          <w:szCs w:val="32"/>
        </w:rPr>
        <w:t>日前提交至大赛指定邮箱。参加半决赛时，一并提交报名所需所有材料纸质版。</w:t>
      </w:r>
    </w:p>
    <w:p w14:paraId="0346457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黑体" w:cs="Times New Roman"/>
          <w:color w:val="auto"/>
          <w:sz w:val="32"/>
          <w:szCs w:val="32"/>
        </w:rPr>
      </w:pPr>
      <w:r>
        <w:rPr>
          <w:rFonts w:ascii="Times New Roman" w:hAnsi="黑体" w:eastAsia="黑体" w:cs="Times New Roman"/>
          <w:color w:val="auto"/>
          <w:sz w:val="32"/>
          <w:szCs w:val="32"/>
        </w:rPr>
        <w:t>五、半决赛名额分配</w:t>
      </w:r>
    </w:p>
    <w:p w14:paraId="3AF3E47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中央在鄂机关和企事业单位、省直部门，负责本系统选手推荐工作，可推荐</w:t>
      </w: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名选手；</w:t>
      </w:r>
    </w:p>
    <w:p w14:paraId="5074412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在鄂高校负责本单位选手推荐工作，可推荐</w:t>
      </w: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名选手；</w:t>
      </w:r>
    </w:p>
    <w:p w14:paraId="0312596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ascii="Times New Roman" w:hAnsi="仿宋_GB2312" w:eastAsia="仿宋_GB2312" w:cs="Times New Roman"/>
          <w:color w:val="auto"/>
          <w:sz w:val="32"/>
          <w:szCs w:val="32"/>
        </w:rPr>
        <w:t>各市州科技局按照属地管理原则，负责本行政区域内的选手推荐工作，可推荐</w:t>
      </w:r>
      <w:r>
        <w:rPr>
          <w:rFonts w:ascii="Times New Roman" w:hAnsi="Times New Roman" w:eastAsia="仿宋_GB2312" w:cs="Times New Roman"/>
          <w:color w:val="auto"/>
          <w:sz w:val="32"/>
          <w:szCs w:val="32"/>
        </w:rPr>
        <w:t>3</w:t>
      </w:r>
      <w:r>
        <w:rPr>
          <w:rFonts w:ascii="Times New Roman" w:hAnsi="仿宋_GB2312" w:eastAsia="仿宋_GB2312" w:cs="Times New Roman"/>
          <w:color w:val="auto"/>
          <w:sz w:val="32"/>
          <w:szCs w:val="32"/>
        </w:rPr>
        <w:t>名选手。</w:t>
      </w:r>
    </w:p>
    <w:p w14:paraId="325387A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黑体" w:cs="Times New Roman"/>
          <w:color w:val="auto"/>
          <w:sz w:val="32"/>
          <w:szCs w:val="32"/>
        </w:rPr>
      </w:pPr>
      <w:r>
        <w:rPr>
          <w:rFonts w:ascii="Times New Roman" w:hAnsi="黑体" w:eastAsia="黑体" w:cs="Times New Roman"/>
          <w:color w:val="auto"/>
          <w:sz w:val="32"/>
          <w:szCs w:val="32"/>
        </w:rPr>
        <w:t>六、其他要求</w:t>
      </w:r>
    </w:p>
    <w:p w14:paraId="1B9FA8C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为保证大赛公正、公平、公开，根据自愿的原则，各推荐单位可以推荐</w:t>
      </w:r>
      <w:r>
        <w:rPr>
          <w:rFonts w:ascii="Times New Roman" w:hAnsi="Times New Roman" w:eastAsia="仿宋_GB2312" w:cs="Times New Roman"/>
          <w:color w:val="auto"/>
          <w:sz w:val="32"/>
          <w:szCs w:val="32"/>
        </w:rPr>
        <w:t>1</w:t>
      </w:r>
      <w:r>
        <w:rPr>
          <w:rFonts w:ascii="Times New Roman" w:hAnsi="仿宋_GB2312" w:eastAsia="仿宋_GB2312" w:cs="Times New Roman"/>
          <w:color w:val="auto"/>
          <w:sz w:val="32"/>
          <w:szCs w:val="32"/>
        </w:rPr>
        <w:t>名专家作为评选候选人。主办单位会综合考虑区域、部门、专业、性别等要素，按专业、经历等情况进行遴选。各推荐单位应在</w:t>
      </w:r>
      <w:r>
        <w:rPr>
          <w:rFonts w:ascii="Times New Roman" w:hAnsi="Times New Roman" w:eastAsia="仿宋_GB2312" w:cs="Times New Roman"/>
          <w:color w:val="auto"/>
          <w:sz w:val="32"/>
          <w:szCs w:val="32"/>
        </w:rPr>
        <w:t>9</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27</w:t>
      </w:r>
      <w:r>
        <w:rPr>
          <w:rFonts w:ascii="Times New Roman" w:hAnsi="仿宋_GB2312" w:eastAsia="仿宋_GB2312" w:cs="Times New Roman"/>
          <w:color w:val="auto"/>
          <w:sz w:val="32"/>
          <w:szCs w:val="32"/>
        </w:rPr>
        <w:t>日前提交《</w:t>
      </w:r>
      <w:r>
        <w:rPr>
          <w:rFonts w:ascii="Times New Roman" w:hAnsi="Times New Roman" w:eastAsia="仿宋_GB2312" w:cs="Times New Roman"/>
          <w:color w:val="auto"/>
          <w:sz w:val="32"/>
          <w:szCs w:val="32"/>
        </w:rPr>
        <w:t xml:space="preserve"> 2024</w:t>
      </w:r>
      <w:r>
        <w:rPr>
          <w:rFonts w:ascii="Times New Roman" w:hAnsi="仿宋_GB2312" w:eastAsia="仿宋_GB2312" w:cs="Times New Roman"/>
          <w:color w:val="auto"/>
          <w:sz w:val="32"/>
          <w:szCs w:val="32"/>
        </w:rPr>
        <w:t>年湖北省科普讲解大赛评委推荐表》盖章版扫描件。</w:t>
      </w:r>
    </w:p>
    <w:p w14:paraId="2F2DF0E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ascii="Times New Roman" w:hAnsi="仿宋_GB2312" w:eastAsia="仿宋_GB2312" w:cs="Times New Roman"/>
          <w:color w:val="auto"/>
          <w:sz w:val="32"/>
          <w:szCs w:val="32"/>
        </w:rPr>
        <w:t>各单位预赛组织工作和视频制作费用自行承担。参加半决赛和决赛选手的交通、食宿费自理。半决赛和决赛的专家聘请、赛事组织等费用由主办单位和承办单位共同承担。本次大赛不向参赛选手收取任何参赛费用。</w:t>
      </w:r>
    </w:p>
    <w:p w14:paraId="768C7B2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黑体" w:cs="Times New Roman"/>
          <w:color w:val="auto"/>
          <w:sz w:val="32"/>
          <w:szCs w:val="32"/>
        </w:rPr>
      </w:pPr>
      <w:r>
        <w:rPr>
          <w:rFonts w:ascii="Times New Roman" w:hAnsi="黑体" w:eastAsia="黑体" w:cs="Times New Roman"/>
          <w:color w:val="auto"/>
          <w:sz w:val="32"/>
          <w:szCs w:val="32"/>
        </w:rPr>
        <w:t>七、联系人及联系方式</w:t>
      </w:r>
    </w:p>
    <w:p w14:paraId="56F20B1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省科技厅科技人才处：王荣鹏</w:t>
      </w: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向梦丹</w:t>
      </w:r>
      <w:r>
        <w:rPr>
          <w:rFonts w:ascii="Times New Roman" w:hAnsi="Times New Roman" w:eastAsia="仿宋_GB2312" w:cs="Times New Roman"/>
          <w:color w:val="auto"/>
          <w:sz w:val="32"/>
          <w:szCs w:val="32"/>
        </w:rPr>
        <w:t xml:space="preserve"> 027-87135739</w:t>
      </w:r>
    </w:p>
    <w:p w14:paraId="1AC66B3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中南民族大学：苏洋生</w:t>
      </w:r>
      <w:r>
        <w:rPr>
          <w:rFonts w:ascii="Times New Roman" w:hAnsi="Times New Roman" w:eastAsia="仿宋_GB2312" w:cs="Times New Roman"/>
          <w:color w:val="auto"/>
          <w:sz w:val="32"/>
          <w:szCs w:val="32"/>
        </w:rPr>
        <w:t xml:space="preserve"> 18086087295</w:t>
      </w:r>
    </w:p>
    <w:p w14:paraId="7F0FCB7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大赛邮箱：</w:t>
      </w:r>
      <w:r>
        <w:rPr>
          <w:rFonts w:ascii="Times New Roman" w:hAnsi="Times New Roman" w:eastAsia="仿宋_GB2312" w:cs="Times New Roman"/>
          <w:color w:val="auto"/>
          <w:sz w:val="32"/>
          <w:szCs w:val="32"/>
        </w:rPr>
        <w:t>1358126821</w:t>
      </w:r>
      <w:r>
        <w:rPr>
          <w:rFonts w:hint="eastAsia" w:ascii="Times New Roman" w:hAnsi="仿宋_GB2312" w:eastAsia="仿宋_GB2312" w:cs="Times New Roman"/>
          <w:color w:val="auto"/>
          <w:sz w:val="32"/>
          <w:szCs w:val="32"/>
        </w:rPr>
        <w:t>@</w:t>
      </w:r>
      <w:r>
        <w:rPr>
          <w:rFonts w:ascii="Times New Roman" w:hAnsi="Times New Roman" w:eastAsia="仿宋_GB2312" w:cs="Times New Roman"/>
          <w:color w:val="auto"/>
          <w:sz w:val="32"/>
          <w:szCs w:val="32"/>
        </w:rPr>
        <w:t>qq.com</w:t>
      </w:r>
    </w:p>
    <w:p w14:paraId="551EDB8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大赛</w:t>
      </w:r>
      <w:r>
        <w:rPr>
          <w:rFonts w:ascii="Times New Roman" w:hAnsi="Times New Roman" w:eastAsia="仿宋_GB2312" w:cs="Times New Roman"/>
          <w:color w:val="auto"/>
          <w:sz w:val="32"/>
          <w:szCs w:val="32"/>
        </w:rPr>
        <w:t>qq</w:t>
      </w:r>
      <w:r>
        <w:rPr>
          <w:rFonts w:ascii="Times New Roman" w:hAnsi="仿宋_GB2312" w:eastAsia="仿宋_GB2312" w:cs="Times New Roman"/>
          <w:color w:val="auto"/>
          <w:sz w:val="32"/>
          <w:szCs w:val="32"/>
        </w:rPr>
        <w:t>群：</w:t>
      </w:r>
      <w:r>
        <w:rPr>
          <w:rFonts w:ascii="Times New Roman" w:hAnsi="Times New Roman" w:eastAsia="仿宋_GB2312" w:cs="Times New Roman"/>
          <w:color w:val="auto"/>
          <w:sz w:val="32"/>
          <w:szCs w:val="32"/>
        </w:rPr>
        <w:t>1001527908</w:t>
      </w:r>
    </w:p>
    <w:p w14:paraId="656EF35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p>
    <w:p w14:paraId="35A6228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rPr>
        <w:t>附件：</w:t>
      </w:r>
      <w:r>
        <w:rPr>
          <w:rFonts w:ascii="Times New Roman" w:hAnsi="Times New Roman" w:eastAsia="仿宋_GB2312" w:cs="Times New Roman"/>
          <w:color w:val="auto"/>
          <w:sz w:val="32"/>
          <w:szCs w:val="32"/>
        </w:rPr>
        <w:t>1.2024</w:t>
      </w:r>
      <w:r>
        <w:rPr>
          <w:rFonts w:ascii="Times New Roman" w:hAnsi="仿宋_GB2312" w:eastAsia="仿宋_GB2312" w:cs="Times New Roman"/>
          <w:color w:val="auto"/>
          <w:sz w:val="32"/>
          <w:szCs w:val="32"/>
        </w:rPr>
        <w:t>年湖北省科普讲解大赛实施方案</w:t>
      </w:r>
    </w:p>
    <w:p w14:paraId="119CEE07">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6"/>
          <w:szCs w:val="32"/>
        </w:rPr>
        <w:t xml:space="preserve">  </w:t>
      </w:r>
      <w:r>
        <w:rPr>
          <w:rFonts w:ascii="Times New Roman" w:hAnsi="Times New Roman" w:eastAsia="仿宋_GB2312" w:cs="Times New Roman"/>
          <w:color w:val="auto"/>
          <w:sz w:val="32"/>
          <w:szCs w:val="32"/>
        </w:rPr>
        <w:t>2.2024</w:t>
      </w:r>
      <w:r>
        <w:rPr>
          <w:rFonts w:ascii="Times New Roman" w:hAnsi="仿宋_GB2312" w:eastAsia="仿宋_GB2312" w:cs="Times New Roman"/>
          <w:color w:val="auto"/>
          <w:sz w:val="32"/>
          <w:szCs w:val="32"/>
        </w:rPr>
        <w:t>年湖北省科普讲解大赛选手报名表</w:t>
      </w:r>
    </w:p>
    <w:p w14:paraId="3825A94B">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6"/>
          <w:szCs w:val="32"/>
        </w:rPr>
        <w:t xml:space="preserve">  </w:t>
      </w:r>
      <w:r>
        <w:rPr>
          <w:rFonts w:ascii="Times New Roman" w:hAnsi="Times New Roman" w:eastAsia="仿宋_GB2312" w:cs="Times New Roman"/>
          <w:color w:val="auto"/>
          <w:sz w:val="32"/>
          <w:szCs w:val="32"/>
        </w:rPr>
        <w:t>3.2024</w:t>
      </w:r>
      <w:r>
        <w:rPr>
          <w:rFonts w:ascii="Times New Roman" w:hAnsi="仿宋_GB2312" w:eastAsia="仿宋_GB2312" w:cs="Times New Roman"/>
          <w:color w:val="auto"/>
          <w:sz w:val="32"/>
          <w:szCs w:val="32"/>
        </w:rPr>
        <w:t>年湖北省科普讲解大赛代表队信息表</w:t>
      </w:r>
    </w:p>
    <w:p w14:paraId="183B399B">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6"/>
          <w:szCs w:val="32"/>
        </w:rPr>
        <w:t xml:space="preserve">  </w:t>
      </w:r>
      <w:r>
        <w:rPr>
          <w:rFonts w:ascii="Times New Roman" w:hAnsi="Times New Roman" w:eastAsia="仿宋_GB2312" w:cs="Times New Roman"/>
          <w:color w:val="auto"/>
          <w:sz w:val="32"/>
          <w:szCs w:val="32"/>
        </w:rPr>
        <w:t>4.2024</w:t>
      </w:r>
      <w:r>
        <w:rPr>
          <w:rFonts w:ascii="Times New Roman" w:hAnsi="仿宋_GB2312" w:eastAsia="仿宋_GB2312" w:cs="Times New Roman"/>
          <w:color w:val="auto"/>
          <w:sz w:val="32"/>
          <w:szCs w:val="32"/>
        </w:rPr>
        <w:t>年湖北省科普讲解大赛评委推荐表</w:t>
      </w:r>
    </w:p>
    <w:p w14:paraId="5AA99F83">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6"/>
          <w:szCs w:val="32"/>
        </w:rPr>
        <w:t xml:space="preserve">  </w:t>
      </w:r>
      <w:r>
        <w:rPr>
          <w:rFonts w:ascii="Times New Roman" w:hAnsi="Times New Roman" w:eastAsia="仿宋_GB2312" w:cs="Times New Roman"/>
          <w:color w:val="auto"/>
          <w:sz w:val="32"/>
          <w:szCs w:val="32"/>
        </w:rPr>
        <w:t>5.</w:t>
      </w:r>
      <w:r>
        <w:rPr>
          <w:rFonts w:ascii="Times New Roman" w:hAnsi="仿宋_GB2312" w:eastAsia="仿宋_GB2312" w:cs="Times New Roman"/>
          <w:color w:val="auto"/>
          <w:sz w:val="32"/>
          <w:szCs w:val="32"/>
        </w:rPr>
        <w:t>内容审查说明</w:t>
      </w:r>
    </w:p>
    <w:p w14:paraId="10D65223">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ascii="Times New Roman" w:hAnsi="Times New Roman" w:eastAsia="仿宋_GB2312" w:cs="Times New Roman"/>
          <w:color w:val="auto"/>
          <w:sz w:val="32"/>
          <w:szCs w:val="32"/>
        </w:rPr>
      </w:pPr>
    </w:p>
    <w:p w14:paraId="110F0409">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ascii="Times New Roman" w:hAnsi="Times New Roman" w:eastAsia="仿宋_GB2312" w:cs="Times New Roman"/>
          <w:color w:val="auto"/>
          <w:sz w:val="32"/>
          <w:szCs w:val="32"/>
        </w:rPr>
      </w:pPr>
    </w:p>
    <w:p w14:paraId="66F17F9B">
      <w:pPr>
        <w:keepNext w:val="0"/>
        <w:keepLines w:val="0"/>
        <w:pageBreakBefore w:val="0"/>
        <w:widowControl w:val="0"/>
        <w:kinsoku/>
        <w:wordWrap/>
        <w:overflowPunct/>
        <w:topLinePunct w:val="0"/>
        <w:autoSpaceDE/>
        <w:autoSpaceDN/>
        <w:bidi w:val="0"/>
        <w:adjustRightInd w:val="0"/>
        <w:snapToGrid w:val="0"/>
        <w:spacing w:line="520" w:lineRule="exact"/>
        <w:ind w:right="632"/>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ascii="Times New Roman" w:hAnsi="仿宋_GB2312" w:eastAsia="仿宋_GB2312" w:cs="Times New Roman"/>
          <w:color w:val="auto"/>
          <w:sz w:val="32"/>
          <w:szCs w:val="32"/>
        </w:rPr>
        <w:t>湖北省科技厅</w:t>
      </w:r>
    </w:p>
    <w:p w14:paraId="7F50A8B2">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       2024</w:t>
      </w:r>
      <w:r>
        <w:rPr>
          <w:rFonts w:ascii="Times New Roman" w:hAnsi="仿宋_GB2312" w:eastAsia="仿宋_GB2312" w:cs="Times New Roman"/>
          <w:color w:val="auto"/>
          <w:sz w:val="32"/>
          <w:szCs w:val="32"/>
        </w:rPr>
        <w:t>年</w:t>
      </w:r>
      <w:r>
        <w:rPr>
          <w:rFonts w:ascii="Times New Roman" w:hAnsi="Times New Roman" w:eastAsia="仿宋_GB2312" w:cs="Times New Roman"/>
          <w:color w:val="auto"/>
          <w:sz w:val="32"/>
          <w:szCs w:val="32"/>
        </w:rPr>
        <w:t>8</w:t>
      </w:r>
      <w:r>
        <w:rPr>
          <w:rFonts w:ascii="Times New Roman" w:hAnsi="仿宋_GB2312" w:eastAsia="仿宋_GB2312" w:cs="Times New Roman"/>
          <w:color w:val="auto"/>
          <w:sz w:val="32"/>
          <w:szCs w:val="32"/>
        </w:rPr>
        <w:t>月</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4</w:t>
      </w:r>
      <w:r>
        <w:rPr>
          <w:rFonts w:ascii="Times New Roman" w:hAnsi="仿宋_GB2312" w:eastAsia="仿宋_GB2312" w:cs="Times New Roman"/>
          <w:color w:val="auto"/>
          <w:sz w:val="32"/>
          <w:szCs w:val="32"/>
        </w:rPr>
        <w:t>日</w:t>
      </w:r>
    </w:p>
    <w:p w14:paraId="1E852155">
      <w:r>
        <w:rPr>
          <w:rFonts w:ascii="Times New Roman" w:hAnsi="Times New Roman" w:eastAsia="仿宋_GB2312" w:cs="Times New Roman"/>
          <w:color w:val="auto"/>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143A7C56"/>
    <w:rsid w:val="143A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ascii="Times New Roman" w:hAnsi="Times New Roman" w:eastAsia="宋体" w:cs="Times New Roman"/>
    </w:rPr>
  </w:style>
  <w:style w:type="paragraph" w:styleId="3">
    <w:name w:val="Body Text Indent"/>
    <w:basedOn w:val="1"/>
    <w:next w:val="2"/>
    <w:qFormat/>
    <w:uiPriority w:val="0"/>
    <w:pPr>
      <w:ind w:firstLine="660"/>
    </w:pPr>
    <w:rPr>
      <w:rFonts w:ascii="楷体_GB2312" w:hAnsi="楷体_GB2312"/>
      <w:szCs w:val="24"/>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2024-08-21T08:00:00Z</dcterms:created>
  <dc:creator>-</dc:creator>
  <cp:lastModifiedBy>-</cp:lastModifiedBy>
  <dcterms:modified xsi:type="dcterms:W3CDTF">2024-08-21T08:00:49Z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A1173A13382C491988A96E8A631F0871_11</vt:lpwstr>
  </property>
</Properties>
</file>