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06"/>
        </w:tabs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揭榜制科技项目需求表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1376"/>
        <w:gridCol w:w="1259"/>
        <w:gridCol w:w="276"/>
        <w:gridCol w:w="516"/>
        <w:gridCol w:w="1712"/>
        <w:gridCol w:w="5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64"/>
              </w:tabs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邮编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所在地区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eastAsia="zh-CN"/>
              </w:rPr>
              <w:t>社会信用代码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技术攻关领域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上年度产值规模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人员规模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经济性质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国有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集体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私营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法定代表人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电话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5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项目需求名称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项目合作方式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□委托研发  □技术改造（设备、研发生产条件）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□科技金融  □质量体系  □市场前景分析</w:t>
            </w:r>
          </w:p>
          <w:p>
            <w:pPr>
              <w:spacing w:line="440" w:lineRule="exact"/>
              <w:ind w:left="103" w:leftChars="4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□技术购买  □共建中试、熟化基地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需求背景、国内外相关情况介绍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（限1000字）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需求内容描述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（具体需求或技术痛点问题概述、技术解决的价值意义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、产品目标和具体技术参数要求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等，限3000字内）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现有基础情况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（已开展的工作、所处阶段、投入资金和人力、仪器设备、生产条件等，限1000字）</w:t>
            </w: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对揭榜方要求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（希望与哪类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开展合作，对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合作方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所属领域和水平的要求，限1000字）</w:t>
            </w:r>
          </w:p>
          <w:p>
            <w:pPr>
              <w:spacing w:line="440" w:lineRule="exact"/>
              <w:ind w:firstLine="137" w:firstLineChars="4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137" w:firstLineChars="49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产权归属、利益分配等要求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9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实测要求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（实测时间、地点、方法、指标等）</w:t>
            </w:r>
          </w:p>
          <w:p>
            <w:pPr>
              <w:spacing w:line="440" w:lineRule="exact"/>
              <w:ind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440" w:lineRule="exact"/>
              <w:ind w:left="105" w:leftChars="50" w:right="105" w:rightChars="50"/>
              <w:jc w:val="both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时限要求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项目拟总投入金额</w:t>
            </w: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万元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D2162"/>
    <w:rsid w:val="51E736FB"/>
    <w:rsid w:val="D6FD2162"/>
    <w:rsid w:val="F37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2021-02-08T01:07:00Z</dcterms:created>
  <dc:creator>thtf</dc:creator>
  <cp:lastModifiedBy>inspur</cp:lastModifiedBy>
  <cp:lastPrinted>2021-08-12T16:53:03Z</cp:lastPrinted>
  <dcterms:modified xsi:type="dcterms:W3CDTF">2021-08-12T16:53:06Z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